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E2181" w14:textId="3BB8A5DE" w:rsidR="00795B12" w:rsidRDefault="00795B12" w:rsidP="00795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EF7412" w:rsidRPr="00EF7412">
        <w:rPr>
          <w:b/>
          <w:noProof/>
          <w:sz w:val="24"/>
        </w:rPr>
        <w:t>C4-22227</w:t>
      </w:r>
      <w:r w:rsidR="00EF7412">
        <w:rPr>
          <w:b/>
          <w:noProof/>
          <w:sz w:val="24"/>
        </w:rPr>
        <w:t>4</w:t>
      </w:r>
    </w:p>
    <w:p w14:paraId="24284D7F" w14:textId="77777777" w:rsidR="00795B12" w:rsidRDefault="00795B12" w:rsidP="00795B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D8E4A47" w14:textId="77777777" w:rsidR="00FE3566" w:rsidRDefault="00FE356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3AFB0D" w14:textId="08E9D4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</w:p>
    <w:p w14:paraId="0DB566C0" w14:textId="77777777" w:rsidR="00737BE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37BE4" w:rsidRPr="00737BE4">
        <w:rPr>
          <w:rFonts w:ascii="Arial" w:hAnsi="Arial" w:cs="Arial"/>
          <w:b/>
          <w:bCs/>
          <w:lang w:val="en-US"/>
        </w:rPr>
        <w:t>SCP supports GPSI-to-Subscription-Network resolution with MNP for Direct routing</w:t>
      </w:r>
    </w:p>
    <w:p w14:paraId="4C7F6870" w14:textId="6FBF01C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</w:t>
      </w:r>
      <w:r w:rsidR="00D70388">
        <w:rPr>
          <w:rFonts w:ascii="Arial" w:hAnsi="Arial" w:cs="Arial"/>
          <w:b/>
          <w:bCs/>
          <w:lang w:val="en-US"/>
        </w:rPr>
        <w:t>3</w:t>
      </w:r>
      <w:r w:rsidR="00EA1470">
        <w:rPr>
          <w:rFonts w:ascii="Arial" w:hAnsi="Arial" w:cs="Arial"/>
          <w:b/>
          <w:bCs/>
          <w:lang w:val="en-US"/>
        </w:rPr>
        <w:t>.5</w:t>
      </w:r>
      <w:r w:rsidR="00D70388">
        <w:rPr>
          <w:rFonts w:ascii="Arial" w:hAnsi="Arial" w:cs="Arial"/>
          <w:b/>
          <w:bCs/>
          <w:lang w:val="en-US"/>
        </w:rPr>
        <w:t>40</w:t>
      </w:r>
    </w:p>
    <w:p w14:paraId="4ED68054" w14:textId="1DE1C0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31B76" w:rsidRPr="00831B76">
        <w:rPr>
          <w:rFonts w:ascii="Arial" w:hAnsi="Arial" w:cs="Arial"/>
          <w:b/>
          <w:bCs/>
          <w:lang w:val="en-US"/>
        </w:rPr>
        <w:t>6.1.5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FDB894B" w14:textId="510802A3" w:rsidR="00737BE4" w:rsidRDefault="00737BE4" w:rsidP="00737BE4">
      <w:pPr>
        <w:pStyle w:val="CRCoverPage"/>
        <w:rPr>
          <w:rFonts w:ascii="Times New Roman" w:hAnsi="Times New Roman"/>
          <w:lang w:val="en-US" w:eastAsia="zh-CN"/>
        </w:rPr>
      </w:pPr>
      <w:r w:rsidRPr="00737BE4">
        <w:rPr>
          <w:rFonts w:ascii="Times New Roman" w:hAnsi="Times New Roman"/>
          <w:lang w:val="en-US" w:eastAsia="zh-CN"/>
        </w:rPr>
        <w:t>As agreed in TR 29.829, SCP supports the GPSI-to-Subscription-Network resolution to the MNP before UDM discovery for direct routing based MNP implementation.</w:t>
      </w:r>
      <w:r>
        <w:rPr>
          <w:rFonts w:ascii="Times New Roman" w:hAnsi="Times New Roman"/>
          <w:lang w:val="en-US" w:eastAsia="zh-CN"/>
        </w:rPr>
        <w:t xml:space="preserve"> </w:t>
      </w:r>
      <w:r w:rsidRPr="00737BE4">
        <w:rPr>
          <w:rFonts w:ascii="Times New Roman" w:hAnsi="Times New Roman"/>
          <w:lang w:val="en-US" w:eastAsia="zh-CN"/>
        </w:rPr>
        <w:t>There is no detailed solution for GPSI-to-Subscription-Network resolution for the different network in TS 29.540.</w:t>
      </w:r>
    </w:p>
    <w:p w14:paraId="46735170" w14:textId="77777777" w:rsidR="00737BE4" w:rsidRDefault="00737BE4" w:rsidP="00C36988">
      <w:pPr>
        <w:pStyle w:val="CRCoverPage"/>
        <w:rPr>
          <w:rFonts w:ascii="Times New Roman" w:hAnsi="Times New Roman"/>
          <w:lang w:val="en-US" w:eastAsia="zh-CN"/>
        </w:rPr>
      </w:pPr>
      <w:r w:rsidRPr="00737BE4">
        <w:rPr>
          <w:rFonts w:ascii="Times New Roman" w:hAnsi="Times New Roman"/>
          <w:lang w:val="en-US" w:eastAsia="zh-CN"/>
        </w:rPr>
        <w:t>It proposes to add SCP supports the GPSI-to-Subscription-Network resolution to the MNP before UDM discovery for direct routing.</w:t>
      </w:r>
    </w:p>
    <w:p w14:paraId="3D17A665" w14:textId="0F763F9E" w:rsidR="00CD2478" w:rsidRPr="006B5418" w:rsidRDefault="002E083D" w:rsidP="00C3698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6AE0D49" w:rsidR="00CD2478" w:rsidRDefault="00727F16" w:rsidP="00CD2478">
      <w:pPr>
        <w:rPr>
          <w:lang w:val="en-US"/>
        </w:rPr>
      </w:pPr>
      <w:r>
        <w:rPr>
          <w:lang w:val="en-US"/>
        </w:rPr>
        <w:t>It is proposed to agree the</w:t>
      </w:r>
      <w:r w:rsidRPr="00A85E84">
        <w:rPr>
          <w:lang w:val="en-US"/>
        </w:rPr>
        <w:t xml:space="preserve"> </w:t>
      </w:r>
      <w:r w:rsidRPr="006B5418">
        <w:rPr>
          <w:lang w:val="en-US"/>
        </w:rPr>
        <w:t>following</w:t>
      </w:r>
      <w:r>
        <w:rPr>
          <w:lang w:val="en-US"/>
        </w:rPr>
        <w:t xml:space="preserve"> changes to 3GPP TS 2</w:t>
      </w:r>
      <w:r w:rsidR="00D70388">
        <w:rPr>
          <w:lang w:val="en-US"/>
        </w:rPr>
        <w:t>3.540</w:t>
      </w:r>
      <w:r>
        <w:rPr>
          <w:lang w:val="en-US"/>
        </w:rPr>
        <w:t xml:space="preserve"> v0.</w:t>
      </w:r>
      <w:r w:rsidR="00D70388">
        <w:rPr>
          <w:lang w:val="en-US"/>
        </w:rPr>
        <w:t>5</w:t>
      </w:r>
      <w:r>
        <w:rPr>
          <w:lang w:val="en-US"/>
        </w:rPr>
        <w:t>.0.</w:t>
      </w:r>
    </w:p>
    <w:p w14:paraId="6E409377" w14:textId="77777777" w:rsidR="009558F5" w:rsidRDefault="009558F5" w:rsidP="00CD2478">
      <w:pPr>
        <w:rPr>
          <w:lang w:val="en-US"/>
        </w:rPr>
      </w:pPr>
    </w:p>
    <w:p w14:paraId="764FD74D" w14:textId="77777777" w:rsidR="00737BE4" w:rsidRPr="005F432F" w:rsidRDefault="00737BE4" w:rsidP="00737B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_Toc24937686"/>
      <w:bookmarkStart w:id="1" w:name="_Toc33962501"/>
      <w:bookmarkStart w:id="2" w:name="_Toc42883263"/>
      <w:bookmarkStart w:id="3" w:name="_Toc49733131"/>
      <w:bookmarkStart w:id="4" w:name="_Toc51871595"/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5F43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5F43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151A1A9" w14:textId="77777777" w:rsidR="009558F5" w:rsidRDefault="009558F5" w:rsidP="009558F5">
      <w:pPr>
        <w:pStyle w:val="4"/>
        <w:rPr>
          <w:ins w:id="5" w:author="Huawei" w:date="2022-03-29T20:29:00Z"/>
        </w:rPr>
      </w:pPr>
      <w:bookmarkStart w:id="6" w:name="_Toc97283324"/>
      <w:bookmarkStart w:id="7" w:name="_Toc98509340"/>
      <w:bookmarkStart w:id="8" w:name="_Toc20150380"/>
      <w:bookmarkStart w:id="9" w:name="_Toc25168627"/>
      <w:bookmarkStart w:id="10" w:name="_Toc27593046"/>
      <w:bookmarkStart w:id="11" w:name="_Toc34147917"/>
      <w:bookmarkStart w:id="12" w:name="_Toc36463301"/>
      <w:bookmarkStart w:id="13" w:name="_Toc43215141"/>
      <w:bookmarkStart w:id="14" w:name="_Toc45032389"/>
      <w:bookmarkStart w:id="15" w:name="_Toc49849878"/>
      <w:bookmarkStart w:id="16" w:name="_Toc51873392"/>
      <w:bookmarkStart w:id="17" w:name="_Toc56517520"/>
      <w:bookmarkStart w:id="18" w:name="_Toc58594421"/>
      <w:bookmarkStart w:id="19" w:name="_Toc67685931"/>
      <w:bookmarkStart w:id="20" w:name="_Toc74993752"/>
      <w:bookmarkStart w:id="21" w:name="_Toc82716340"/>
      <w:bookmarkStart w:id="22" w:name="_Toc88818627"/>
      <w:bookmarkStart w:id="23" w:name="_Toc90650549"/>
      <w:bookmarkStart w:id="24" w:name="_Toc98506219"/>
      <w:bookmarkStart w:id="25" w:name="_Toc19777613"/>
      <w:bookmarkStart w:id="26" w:name="_Toc27740910"/>
      <w:bookmarkStart w:id="27" w:name="_Toc36054289"/>
      <w:bookmarkStart w:id="28" w:name="_Toc44874165"/>
      <w:bookmarkStart w:id="29" w:name="_Toc51863143"/>
      <w:bookmarkStart w:id="30" w:name="_Toc57980572"/>
      <w:bookmarkStart w:id="31" w:name="_Toc82549951"/>
      <w:ins w:id="32" w:author="Huawei" w:date="2022-03-29T20:2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7.</w:t>
        </w:r>
        <w:r w:rsidRPr="007D24AF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>
          <w:rPr>
            <w:lang w:eastAsia="zh-CN"/>
          </w:rPr>
          <w:tab/>
        </w:r>
        <w:bookmarkEnd w:id="6"/>
        <w:r>
          <w:rPr>
            <w:lang w:eastAsia="zh-CN"/>
          </w:rPr>
          <w:t>SCP supports</w:t>
        </w:r>
        <w:r>
          <w:t xml:space="preserve"> GPSI-to-Subscription-Network resolution with MNP</w:t>
        </w:r>
        <w:r>
          <w:rPr>
            <w:lang w:eastAsia="zh-CN"/>
          </w:rPr>
          <w:t xml:space="preserve"> for Direct routing</w:t>
        </w:r>
      </w:ins>
    </w:p>
    <w:bookmarkEnd w:id="7"/>
    <w:p w14:paraId="23B3AC55" w14:textId="77777777" w:rsidR="009558F5" w:rsidRDefault="009558F5" w:rsidP="009558F5">
      <w:pPr>
        <w:rPr>
          <w:ins w:id="33" w:author="Huawei" w:date="2022-03-29T20:29:00Z"/>
          <w:lang w:eastAsia="en-GB"/>
        </w:rPr>
      </w:pPr>
      <w:ins w:id="34" w:author="Huawei" w:date="2022-03-29T20:29:00Z">
        <w:r>
          <w:t xml:space="preserve">Figure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7.</w:t>
        </w:r>
        <w:r w:rsidRPr="007D24AF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>
          <w:t>-1 shows the procedure for Direct Communication with Delegated Discovery, the SCP is the service consumer of the GPSI-to-Subscription-Network resolution service in MNP NF and routes an SBI message based on GPSI when direct routing of MNP is implemented.</w:t>
        </w:r>
      </w:ins>
    </w:p>
    <w:p w14:paraId="3EE70DD9" w14:textId="77777777" w:rsidR="009558F5" w:rsidRDefault="009558F5" w:rsidP="009558F5">
      <w:pPr>
        <w:pStyle w:val="TH"/>
        <w:rPr>
          <w:ins w:id="35" w:author="Huawei" w:date="2022-03-29T20:29:00Z"/>
          <w:lang w:eastAsia="en-GB"/>
        </w:rPr>
      </w:pPr>
      <w:ins w:id="36" w:author="Huawei" w:date="2022-03-29T20:29:00Z">
        <w:r>
          <w:object w:dxaOrig="10755" w:dyaOrig="8761" w14:anchorId="375775D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5pt;height:394.1pt" o:ole="">
              <v:imagedata r:id="rId9" o:title=""/>
            </v:shape>
            <o:OLEObject Type="Embed" ProgID="Visio.Drawing.15" ShapeID="_x0000_i1025" DrawAspect="Content" ObjectID="_1710098500" r:id="rId10"/>
          </w:object>
        </w:r>
      </w:ins>
    </w:p>
    <w:p w14:paraId="410B16EC" w14:textId="77777777" w:rsidR="009558F5" w:rsidRDefault="009558F5" w:rsidP="009558F5">
      <w:pPr>
        <w:pStyle w:val="TF"/>
        <w:rPr>
          <w:ins w:id="37" w:author="Huawei" w:date="2022-03-29T20:29:00Z"/>
          <w:lang w:eastAsia="zh-CN"/>
        </w:rPr>
      </w:pPr>
      <w:ins w:id="38" w:author="Huawei" w:date="2022-03-29T20:29:00Z">
        <w:r>
          <w:t xml:space="preserve">Figure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7.</w:t>
        </w:r>
        <w:r w:rsidRPr="007D24AF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>
          <w:t>-1 SCP supports the GPSI-to-Subscription-Network resolution with MNP for Direct Routing</w:t>
        </w:r>
      </w:ins>
    </w:p>
    <w:p w14:paraId="617B3473" w14:textId="77777777" w:rsidR="009558F5" w:rsidRPr="00527ABA" w:rsidRDefault="009558F5" w:rsidP="009558F5">
      <w:pPr>
        <w:pStyle w:val="B1"/>
        <w:rPr>
          <w:ins w:id="39" w:author="Huawei" w:date="2022-03-29T20:29:00Z"/>
          <w:lang w:eastAsia="zh-CN"/>
        </w:rPr>
      </w:pPr>
      <w:ins w:id="40" w:author="Huawei" w:date="2022-03-29T20:29:00Z">
        <w:r>
          <w:t>1.</w:t>
        </w:r>
        <w:r>
          <w:tab/>
        </w:r>
        <w:r>
          <w:rPr>
            <w:lang w:eastAsia="zh-CN"/>
          </w:rPr>
          <w:t>If the MNP NF is deployed, t</w:t>
        </w:r>
        <w:r>
          <w:t>he MNP NF registers in the NRF with a new NF Type (e.g. MNP).</w:t>
        </w:r>
      </w:ins>
    </w:p>
    <w:p w14:paraId="4E97FC03" w14:textId="77777777" w:rsidR="009558F5" w:rsidRDefault="009558F5" w:rsidP="009558F5">
      <w:pPr>
        <w:pStyle w:val="B1"/>
        <w:rPr>
          <w:ins w:id="41" w:author="Huawei" w:date="2022-03-29T20:29:00Z"/>
        </w:rPr>
      </w:pPr>
      <w:ins w:id="42" w:author="Huawei" w:date="2022-03-29T20:29:00Z">
        <w:r>
          <w:t>2.</w:t>
        </w:r>
        <w:r>
          <w:tab/>
        </w:r>
        <w:r w:rsidRPr="00527ABA">
          <w:t xml:space="preserve">The </w:t>
        </w:r>
        <w:r w:rsidRPr="00527ABA">
          <w:rPr>
            <w:lang w:eastAsia="zh-CN"/>
          </w:rPr>
          <w:t xml:space="preserve">SMS-GMSC </w:t>
        </w:r>
        <w:r w:rsidRPr="00527ABA">
          <w:t>sends Nudm_SmsRoutingInfo_request to the SCP</w:t>
        </w:r>
        <w:r w:rsidRPr="00527ABA">
          <w:rPr>
            <w:lang w:eastAsia="zh-CN"/>
          </w:rPr>
          <w:t xml:space="preserve"> to get the serving node instance for UE</w:t>
        </w:r>
        <w:r w:rsidRPr="00527ABA">
          <w:t xml:space="preserve"> from the UDM.</w:t>
        </w:r>
        <w:r w:rsidRPr="008F7DEE">
          <w:t xml:space="preserve"> </w:t>
        </w:r>
        <w:r w:rsidRPr="00527ABA">
          <w:t xml:space="preserve">As specified in the </w:t>
        </w:r>
        <w:r w:rsidRPr="007C07F5">
          <w:t xml:space="preserve">Indirect Communication with Delegated Discovery model, the Nudm_SmsRoutingInfo_request shall contain the </w:t>
        </w:r>
        <w:r w:rsidRPr="007C07F5">
          <w:rPr>
            <w:lang w:eastAsia="zh-CN"/>
          </w:rPr>
          <w:t xml:space="preserve">discovery factors containing </w:t>
        </w:r>
        <w:r w:rsidRPr="007C07F5">
          <w:t>the GPSI (pointing to the Number Range Holder Network) and an indicator that Subscription Network resolution is delegated to the SCP.</w:t>
        </w:r>
      </w:ins>
    </w:p>
    <w:p w14:paraId="37ABEFEF" w14:textId="77777777" w:rsidR="009558F5" w:rsidRDefault="009558F5" w:rsidP="009558F5">
      <w:pPr>
        <w:pStyle w:val="B1"/>
        <w:rPr>
          <w:ins w:id="43" w:author="Huawei" w:date="2022-03-29T20:29:00Z"/>
        </w:rPr>
      </w:pPr>
      <w:ins w:id="44" w:author="Huawei" w:date="2022-03-29T20:29:00Z">
        <w:r>
          <w:t>3-4.</w:t>
        </w:r>
        <w:r>
          <w:tab/>
          <w:t xml:space="preserve">The </w:t>
        </w:r>
        <w:r w:rsidRPr="00140E21">
          <w:rPr>
            <w:lang w:eastAsia="zh-CN"/>
          </w:rPr>
          <w:t>S</w:t>
        </w:r>
        <w:r>
          <w:rPr>
            <w:lang w:eastAsia="zh-CN"/>
          </w:rPr>
          <w:t xml:space="preserve">CP shall query the NRF to find the MNP </w:t>
        </w:r>
        <w:r>
          <w:rPr>
            <w:iCs/>
            <w:lang w:eastAsia="zh-CN"/>
          </w:rPr>
          <w:t xml:space="preserve">instance that </w:t>
        </w:r>
        <w:r w:rsidRPr="00187788">
          <w:rPr>
            <w:iCs/>
            <w:lang w:eastAsia="zh-CN"/>
          </w:rPr>
          <w:t xml:space="preserve">manages the </w:t>
        </w:r>
        <w:r>
          <w:t>PLMN ID of the recipients GPSI's subscription network.</w:t>
        </w:r>
      </w:ins>
    </w:p>
    <w:p w14:paraId="5A206C6E" w14:textId="77777777" w:rsidR="009558F5" w:rsidRPr="007B6A46" w:rsidRDefault="009558F5" w:rsidP="009558F5">
      <w:pPr>
        <w:pStyle w:val="B1"/>
        <w:rPr>
          <w:ins w:id="45" w:author="Huawei" w:date="2022-03-29T20:29:00Z"/>
        </w:rPr>
      </w:pPr>
      <w:ins w:id="46" w:author="Huawei" w:date="2022-03-29T20:29:00Z">
        <w:r>
          <w:t>5.</w:t>
        </w:r>
        <w:r>
          <w:tab/>
          <w:t xml:space="preserve">The SCP determines the target PLMN of the recipients GPSI's subscription network using the SBI service of the MNP NF i.e. the SCP invokes </w:t>
        </w:r>
        <w:bookmarkStart w:id="47" w:name="_Hlk99119881"/>
        <w:r>
          <w:t>Nmnp_NPStatus_Get</w:t>
        </w:r>
        <w:bookmarkEnd w:id="47"/>
        <w:r>
          <w:t xml:space="preserve"> (GPSI) to the MNP NF.</w:t>
        </w:r>
        <w:r w:rsidRPr="007B6A46">
          <w:t xml:space="preserve"> </w:t>
        </w:r>
      </w:ins>
    </w:p>
    <w:p w14:paraId="16B09680" w14:textId="77777777" w:rsidR="009558F5" w:rsidRDefault="009558F5" w:rsidP="009558F5">
      <w:pPr>
        <w:pStyle w:val="B1"/>
        <w:rPr>
          <w:ins w:id="48" w:author="Huawei" w:date="2022-03-29T20:29:00Z"/>
        </w:rPr>
      </w:pPr>
      <w:ins w:id="49" w:author="Huawei" w:date="2022-03-29T20:29:00Z">
        <w:r>
          <w:t>6.</w:t>
        </w:r>
        <w:r>
          <w:tab/>
          <w:t>MNP NF checks the portability status of the recipient GPSI and responds back with the target PLMN ID.</w:t>
        </w:r>
        <w:r w:rsidRPr="007F2A19">
          <w:t xml:space="preserve"> </w:t>
        </w:r>
      </w:ins>
    </w:p>
    <w:p w14:paraId="0F8A714A" w14:textId="77777777" w:rsidR="009558F5" w:rsidRPr="008F7DEE" w:rsidRDefault="009558F5" w:rsidP="009558F5">
      <w:pPr>
        <w:pStyle w:val="NO"/>
        <w:rPr>
          <w:ins w:id="50" w:author="Huawei" w:date="2022-03-29T20:29:00Z"/>
        </w:rPr>
      </w:pPr>
      <w:ins w:id="51" w:author="Huawei" w:date="2022-03-29T20:29:00Z">
        <w:r w:rsidRPr="008F7DEE">
          <w:t xml:space="preserve">NOTE: </w:t>
        </w:r>
        <w:r w:rsidRPr="007B6A46">
          <w:t>If SCP is co-located with MNP, steps between SCP and NRF to discover the MNO, and steps between SCP and MNP can be skipped</w:t>
        </w:r>
        <w:r w:rsidRPr="008F7DEE">
          <w:t>.</w:t>
        </w:r>
      </w:ins>
    </w:p>
    <w:p w14:paraId="4D28CD9E" w14:textId="7F1CF459" w:rsidR="009558F5" w:rsidRDefault="009558F5" w:rsidP="009558F5">
      <w:pPr>
        <w:pStyle w:val="B1"/>
        <w:rPr>
          <w:ins w:id="52" w:author="Huawei" w:date="2022-03-29T20:29:00Z"/>
        </w:rPr>
      </w:pPr>
      <w:ins w:id="53" w:author="Huawei" w:date="2022-03-29T20:29:00Z">
        <w:r>
          <w:t>7-8.</w:t>
        </w:r>
        <w:r>
          <w:tab/>
        </w:r>
        <w:r>
          <w:rPr>
            <w:lang w:eastAsia="zh-CN"/>
          </w:rPr>
          <w:t xml:space="preserve">SCP shall query the NRF to find the UDM </w:t>
        </w:r>
        <w:r>
          <w:rPr>
            <w:iCs/>
            <w:lang w:eastAsia="zh-CN"/>
          </w:rPr>
          <w:t xml:space="preserve">instance serving the target PLMN based on </w:t>
        </w:r>
        <w:r>
          <w:t>target PLMN ID</w:t>
        </w:r>
        <w:r>
          <w:rPr>
            <w:iCs/>
            <w:lang w:eastAsia="zh-CN"/>
          </w:rPr>
          <w:t xml:space="preserve"> received in step 6. For </w:t>
        </w:r>
        <w:bookmarkStart w:id="54" w:name="_GoBack"/>
        <w:bookmarkEnd w:id="54"/>
        <w:r>
          <w:rPr>
            <w:iCs/>
            <w:lang w:eastAsia="zh-CN"/>
          </w:rPr>
          <w:t xml:space="preserve">step 7b-8b, </w:t>
        </w:r>
        <w:r>
          <w:t>if the target PLMN ID is not the originating network, the local NRF forwards the discovery request to the NRF of the target PLMN.</w:t>
        </w:r>
      </w:ins>
    </w:p>
    <w:p w14:paraId="316506E8" w14:textId="77777777" w:rsidR="009558F5" w:rsidRDefault="009558F5" w:rsidP="009558F5">
      <w:pPr>
        <w:pStyle w:val="B1"/>
        <w:rPr>
          <w:ins w:id="55" w:author="Huawei" w:date="2022-03-29T20:29:00Z"/>
        </w:rPr>
      </w:pPr>
      <w:ins w:id="56" w:author="Huawei" w:date="2022-03-29T20:29:00Z">
        <w:r>
          <w:t>9-10.</w:t>
        </w:r>
        <w:r>
          <w:tab/>
        </w:r>
        <w:r>
          <w:rPr>
            <w:lang w:eastAsia="zh-CN"/>
          </w:rPr>
          <w:t>SCP invokes Nudm_SmsRoutingInfo_Request (GPSI) to the UDM of the target PLMN to get the serving node instance for UE. The UDM</w:t>
        </w:r>
        <w:r>
          <w:t xml:space="preserve"> shall check the registration/reachability flags to determine the potential target nodes and</w:t>
        </w:r>
        <w:r>
          <w:rPr>
            <w:lang w:eastAsia="zh-CN"/>
          </w:rPr>
          <w:t xml:space="preserve"> responds to the SCP by sending Nudm_SmsRoutingInfo_Get response, in this procedure the SMSF instance Id is included in the response message</w:t>
        </w:r>
        <w:r>
          <w:t>.</w:t>
        </w:r>
      </w:ins>
    </w:p>
    <w:p w14:paraId="0BC6CA53" w14:textId="77777777" w:rsidR="009558F5" w:rsidRDefault="009558F5" w:rsidP="009558F5">
      <w:pPr>
        <w:pStyle w:val="B1"/>
        <w:rPr>
          <w:ins w:id="57" w:author="Huawei" w:date="2022-03-29T20:29:00Z"/>
        </w:rPr>
      </w:pPr>
      <w:ins w:id="58" w:author="Huawei" w:date="2022-03-29T20:29:00Z">
        <w:r>
          <w:t>11.</w:t>
        </w:r>
        <w:r>
          <w:tab/>
        </w:r>
        <w:r>
          <w:rPr>
            <w:lang w:eastAsia="zh-CN"/>
          </w:rPr>
          <w:t xml:space="preserve">SCP forward the responds to the </w:t>
        </w:r>
        <w:r>
          <w:rPr>
            <w:iCs/>
            <w:lang w:eastAsia="zh-CN"/>
          </w:rPr>
          <w:t>SMS-GMSC</w:t>
        </w:r>
        <w:r>
          <w:rPr>
            <w:lang w:eastAsia="zh-CN"/>
          </w:rPr>
          <w:t xml:space="preserve"> by sending</w:t>
        </w:r>
        <w:r>
          <w:rPr>
            <w:iCs/>
            <w:lang w:eastAsia="zh-CN"/>
          </w:rPr>
          <w:t xml:space="preserve"> </w:t>
        </w:r>
        <w:r>
          <w:rPr>
            <w:lang w:eastAsia="zh-CN"/>
          </w:rPr>
          <w:t>Nudm_SmsRoutingInfo_Request response</w:t>
        </w:r>
        <w:r>
          <w:rPr>
            <w:iCs/>
            <w:lang w:eastAsia="zh-CN"/>
          </w:rPr>
          <w:t xml:space="preserve"> (</w:t>
        </w:r>
        <w:r>
          <w:rPr>
            <w:lang w:eastAsia="zh-CN"/>
          </w:rPr>
          <w:t>SMS Router address</w:t>
        </w:r>
        <w:r>
          <w:rPr>
            <w:iCs/>
            <w:lang w:eastAsia="zh-CN"/>
          </w:rPr>
          <w:t>)</w:t>
        </w:r>
        <w:r>
          <w:rPr>
            <w:lang w:eastAsia="zh-CN"/>
          </w:rPr>
          <w:t>.</w:t>
        </w:r>
      </w:ins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0887489" w14:textId="77777777" w:rsidR="00737BE4" w:rsidRPr="005F432F" w:rsidRDefault="00737BE4" w:rsidP="00737BE4"/>
    <w:bookmarkEnd w:id="25"/>
    <w:bookmarkEnd w:id="26"/>
    <w:bookmarkEnd w:id="27"/>
    <w:bookmarkEnd w:id="28"/>
    <w:bookmarkEnd w:id="29"/>
    <w:bookmarkEnd w:id="30"/>
    <w:bookmarkEnd w:id="31"/>
    <w:p w14:paraId="0DEB6997" w14:textId="77777777" w:rsidR="00737BE4" w:rsidRPr="00DF7812" w:rsidRDefault="00737BE4" w:rsidP="00737B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5F43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5F43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0"/>
    <w:bookmarkEnd w:id="1"/>
    <w:bookmarkEnd w:id="2"/>
    <w:bookmarkEnd w:id="3"/>
    <w:bookmarkEnd w:id="4"/>
    <w:p w14:paraId="1B3E73B7" w14:textId="77777777" w:rsidR="00737BE4" w:rsidRDefault="00737BE4" w:rsidP="00737BE4">
      <w:pPr>
        <w:rPr>
          <w:lang w:eastAsia="zh-CN"/>
        </w:rPr>
      </w:pPr>
    </w:p>
    <w:p w14:paraId="58B8A4C0" w14:textId="77777777" w:rsidR="00C36988" w:rsidRDefault="00C36988" w:rsidP="00737BE4">
      <w:pPr>
        <w:rPr>
          <w:lang w:eastAsia="zh-CN"/>
        </w:rPr>
      </w:pPr>
    </w:p>
    <w:sectPr w:rsidR="00C36988" w:rsidSect="00727F16">
      <w:headerReference w:type="default" r:id="rId11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7A9DB" w14:textId="77777777" w:rsidR="0089675F" w:rsidRDefault="0089675F">
      <w:r>
        <w:separator/>
      </w:r>
    </w:p>
  </w:endnote>
  <w:endnote w:type="continuationSeparator" w:id="0">
    <w:p w14:paraId="2542EDC7" w14:textId="77777777" w:rsidR="0089675F" w:rsidRDefault="00896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88C04" w14:textId="77777777" w:rsidR="0089675F" w:rsidRDefault="0089675F">
      <w:r>
        <w:separator/>
      </w:r>
    </w:p>
  </w:footnote>
  <w:footnote w:type="continuationSeparator" w:id="0">
    <w:p w14:paraId="68B1FD0F" w14:textId="77777777" w:rsidR="0089675F" w:rsidRDefault="00896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60470D" w:rsidRDefault="0060470D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15F5"/>
    <w:rsid w:val="000B1216"/>
    <w:rsid w:val="000B14A6"/>
    <w:rsid w:val="000C6598"/>
    <w:rsid w:val="000D21C2"/>
    <w:rsid w:val="000D759A"/>
    <w:rsid w:val="000F2C43"/>
    <w:rsid w:val="00110551"/>
    <w:rsid w:val="00112B0F"/>
    <w:rsid w:val="00114B67"/>
    <w:rsid w:val="00116BDF"/>
    <w:rsid w:val="00120E1A"/>
    <w:rsid w:val="00126A5E"/>
    <w:rsid w:val="00130F69"/>
    <w:rsid w:val="0013241F"/>
    <w:rsid w:val="00142F65"/>
    <w:rsid w:val="00143552"/>
    <w:rsid w:val="00156168"/>
    <w:rsid w:val="00161AE8"/>
    <w:rsid w:val="0016349B"/>
    <w:rsid w:val="00173A59"/>
    <w:rsid w:val="00183134"/>
    <w:rsid w:val="00187644"/>
    <w:rsid w:val="00191E6B"/>
    <w:rsid w:val="001B4D00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D1B"/>
    <w:rsid w:val="002153AE"/>
    <w:rsid w:val="00216490"/>
    <w:rsid w:val="0022110A"/>
    <w:rsid w:val="00231568"/>
    <w:rsid w:val="00232FD1"/>
    <w:rsid w:val="002358BD"/>
    <w:rsid w:val="00241597"/>
    <w:rsid w:val="0024668B"/>
    <w:rsid w:val="00275D12"/>
    <w:rsid w:val="0027780F"/>
    <w:rsid w:val="002A6BBA"/>
    <w:rsid w:val="002A7238"/>
    <w:rsid w:val="002B1A87"/>
    <w:rsid w:val="002C23A6"/>
    <w:rsid w:val="002E083D"/>
    <w:rsid w:val="002E48BE"/>
    <w:rsid w:val="002E6115"/>
    <w:rsid w:val="002E66FA"/>
    <w:rsid w:val="002F4FF2"/>
    <w:rsid w:val="002F6340"/>
    <w:rsid w:val="00305C60"/>
    <w:rsid w:val="00314172"/>
    <w:rsid w:val="00315BD4"/>
    <w:rsid w:val="00322AD8"/>
    <w:rsid w:val="00324E79"/>
    <w:rsid w:val="00330643"/>
    <w:rsid w:val="003306B1"/>
    <w:rsid w:val="00347C2A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F354B"/>
    <w:rsid w:val="00410631"/>
    <w:rsid w:val="00411094"/>
    <w:rsid w:val="00413493"/>
    <w:rsid w:val="004356E6"/>
    <w:rsid w:val="00435765"/>
    <w:rsid w:val="00435799"/>
    <w:rsid w:val="00436BAB"/>
    <w:rsid w:val="00440825"/>
    <w:rsid w:val="00443403"/>
    <w:rsid w:val="00444072"/>
    <w:rsid w:val="00466137"/>
    <w:rsid w:val="00497F14"/>
    <w:rsid w:val="004A061F"/>
    <w:rsid w:val="004A4BEC"/>
    <w:rsid w:val="004B45A4"/>
    <w:rsid w:val="004D077E"/>
    <w:rsid w:val="004D3514"/>
    <w:rsid w:val="0050780D"/>
    <w:rsid w:val="00511527"/>
    <w:rsid w:val="0051277C"/>
    <w:rsid w:val="005275CB"/>
    <w:rsid w:val="00534D30"/>
    <w:rsid w:val="0054453D"/>
    <w:rsid w:val="0055796A"/>
    <w:rsid w:val="005651FD"/>
    <w:rsid w:val="005900B8"/>
    <w:rsid w:val="00592829"/>
    <w:rsid w:val="0059653F"/>
    <w:rsid w:val="00596AC2"/>
    <w:rsid w:val="00597BF4"/>
    <w:rsid w:val="005A6150"/>
    <w:rsid w:val="005A634D"/>
    <w:rsid w:val="005B25F0"/>
    <w:rsid w:val="005C11F0"/>
    <w:rsid w:val="005D1DB3"/>
    <w:rsid w:val="005D7121"/>
    <w:rsid w:val="005D7BE6"/>
    <w:rsid w:val="005E2C44"/>
    <w:rsid w:val="005F2CF7"/>
    <w:rsid w:val="005F4C09"/>
    <w:rsid w:val="0060287A"/>
    <w:rsid w:val="0060470D"/>
    <w:rsid w:val="00606094"/>
    <w:rsid w:val="0061048B"/>
    <w:rsid w:val="006111CD"/>
    <w:rsid w:val="0064136B"/>
    <w:rsid w:val="00643317"/>
    <w:rsid w:val="00661116"/>
    <w:rsid w:val="00666416"/>
    <w:rsid w:val="00696AF7"/>
    <w:rsid w:val="006A1184"/>
    <w:rsid w:val="006A60A2"/>
    <w:rsid w:val="006A7540"/>
    <w:rsid w:val="006B51A9"/>
    <w:rsid w:val="006B5418"/>
    <w:rsid w:val="006E21FB"/>
    <w:rsid w:val="006E292A"/>
    <w:rsid w:val="00710497"/>
    <w:rsid w:val="007106BB"/>
    <w:rsid w:val="00712563"/>
    <w:rsid w:val="00714B2E"/>
    <w:rsid w:val="00727AC1"/>
    <w:rsid w:val="00727F16"/>
    <w:rsid w:val="007370DA"/>
    <w:rsid w:val="00737BE4"/>
    <w:rsid w:val="0074184E"/>
    <w:rsid w:val="007439B9"/>
    <w:rsid w:val="00744D4B"/>
    <w:rsid w:val="00757D39"/>
    <w:rsid w:val="00763D50"/>
    <w:rsid w:val="00770CDE"/>
    <w:rsid w:val="007760E6"/>
    <w:rsid w:val="00786965"/>
    <w:rsid w:val="007938F2"/>
    <w:rsid w:val="00795B12"/>
    <w:rsid w:val="007B4183"/>
    <w:rsid w:val="007B512A"/>
    <w:rsid w:val="007B5BCE"/>
    <w:rsid w:val="007C2097"/>
    <w:rsid w:val="007C2F14"/>
    <w:rsid w:val="007C7597"/>
    <w:rsid w:val="007D248F"/>
    <w:rsid w:val="007E6510"/>
    <w:rsid w:val="008275AA"/>
    <w:rsid w:val="008302F3"/>
    <w:rsid w:val="00831B76"/>
    <w:rsid w:val="0083260C"/>
    <w:rsid w:val="00852011"/>
    <w:rsid w:val="00856A30"/>
    <w:rsid w:val="00866DC8"/>
    <w:rsid w:val="008672D3"/>
    <w:rsid w:val="00870EE7"/>
    <w:rsid w:val="00875CCA"/>
    <w:rsid w:val="00883B6F"/>
    <w:rsid w:val="008902BC"/>
    <w:rsid w:val="0089675F"/>
    <w:rsid w:val="008A0451"/>
    <w:rsid w:val="008A1F66"/>
    <w:rsid w:val="008A3B86"/>
    <w:rsid w:val="008A5E86"/>
    <w:rsid w:val="008A5F08"/>
    <w:rsid w:val="008B72B0"/>
    <w:rsid w:val="008D0452"/>
    <w:rsid w:val="008D357F"/>
    <w:rsid w:val="008E4502"/>
    <w:rsid w:val="008E4659"/>
    <w:rsid w:val="008E7FB6"/>
    <w:rsid w:val="008F686C"/>
    <w:rsid w:val="0090180E"/>
    <w:rsid w:val="00915A10"/>
    <w:rsid w:val="00917C15"/>
    <w:rsid w:val="00920903"/>
    <w:rsid w:val="00920C11"/>
    <w:rsid w:val="00925202"/>
    <w:rsid w:val="0093578B"/>
    <w:rsid w:val="00943DC1"/>
    <w:rsid w:val="00945CB4"/>
    <w:rsid w:val="009558F5"/>
    <w:rsid w:val="009629FD"/>
    <w:rsid w:val="0097624F"/>
    <w:rsid w:val="00986D55"/>
    <w:rsid w:val="00995404"/>
    <w:rsid w:val="009A7560"/>
    <w:rsid w:val="009B3291"/>
    <w:rsid w:val="009C61B9"/>
    <w:rsid w:val="009C6F33"/>
    <w:rsid w:val="009C77BA"/>
    <w:rsid w:val="009E3297"/>
    <w:rsid w:val="009E617D"/>
    <w:rsid w:val="009F7C5D"/>
    <w:rsid w:val="00A01A4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4C18"/>
    <w:rsid w:val="00A46E59"/>
    <w:rsid w:val="00A47E70"/>
    <w:rsid w:val="00A72DCE"/>
    <w:rsid w:val="00A752C5"/>
    <w:rsid w:val="00A83ECE"/>
    <w:rsid w:val="00A84816"/>
    <w:rsid w:val="00A9104D"/>
    <w:rsid w:val="00AA5914"/>
    <w:rsid w:val="00AB0670"/>
    <w:rsid w:val="00AD7C25"/>
    <w:rsid w:val="00AE4D95"/>
    <w:rsid w:val="00AF16FA"/>
    <w:rsid w:val="00AF6B24"/>
    <w:rsid w:val="00B03597"/>
    <w:rsid w:val="00B076C6"/>
    <w:rsid w:val="00B12FAC"/>
    <w:rsid w:val="00B258BB"/>
    <w:rsid w:val="00B357DE"/>
    <w:rsid w:val="00B43444"/>
    <w:rsid w:val="00B47938"/>
    <w:rsid w:val="00B57359"/>
    <w:rsid w:val="00B66361"/>
    <w:rsid w:val="00B66D06"/>
    <w:rsid w:val="00B700ED"/>
    <w:rsid w:val="00B70D58"/>
    <w:rsid w:val="00B72AC8"/>
    <w:rsid w:val="00B84157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465E"/>
    <w:rsid w:val="00BE2E3E"/>
    <w:rsid w:val="00BE4AE1"/>
    <w:rsid w:val="00BE4DF7"/>
    <w:rsid w:val="00BF3228"/>
    <w:rsid w:val="00C0610D"/>
    <w:rsid w:val="00C21836"/>
    <w:rsid w:val="00C31593"/>
    <w:rsid w:val="00C324EE"/>
    <w:rsid w:val="00C32D1D"/>
    <w:rsid w:val="00C36988"/>
    <w:rsid w:val="00C37922"/>
    <w:rsid w:val="00C415C3"/>
    <w:rsid w:val="00C713E0"/>
    <w:rsid w:val="00C83508"/>
    <w:rsid w:val="00C83E4E"/>
    <w:rsid w:val="00C84595"/>
    <w:rsid w:val="00C85AD4"/>
    <w:rsid w:val="00C90E3F"/>
    <w:rsid w:val="00C95985"/>
    <w:rsid w:val="00C96EAE"/>
    <w:rsid w:val="00C9780B"/>
    <w:rsid w:val="00CA2EA4"/>
    <w:rsid w:val="00CA7D10"/>
    <w:rsid w:val="00CB1493"/>
    <w:rsid w:val="00CB6E27"/>
    <w:rsid w:val="00CC16B4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2B2A"/>
    <w:rsid w:val="00D641A9"/>
    <w:rsid w:val="00D70388"/>
    <w:rsid w:val="00D8457A"/>
    <w:rsid w:val="00D87319"/>
    <w:rsid w:val="00D908E8"/>
    <w:rsid w:val="00DB72BB"/>
    <w:rsid w:val="00DC2EEA"/>
    <w:rsid w:val="00DF3A83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470"/>
    <w:rsid w:val="00EA15FE"/>
    <w:rsid w:val="00EA76BB"/>
    <w:rsid w:val="00EB3FE7"/>
    <w:rsid w:val="00EC11EB"/>
    <w:rsid w:val="00EC1AE7"/>
    <w:rsid w:val="00EC5431"/>
    <w:rsid w:val="00ED00D7"/>
    <w:rsid w:val="00ED3D47"/>
    <w:rsid w:val="00ED4FCE"/>
    <w:rsid w:val="00EE6A83"/>
    <w:rsid w:val="00EE7D7C"/>
    <w:rsid w:val="00EE7FCF"/>
    <w:rsid w:val="00EF40B2"/>
    <w:rsid w:val="00EF44FB"/>
    <w:rsid w:val="00EF7412"/>
    <w:rsid w:val="00F02E5B"/>
    <w:rsid w:val="00F1278B"/>
    <w:rsid w:val="00F21CC1"/>
    <w:rsid w:val="00F25D98"/>
    <w:rsid w:val="00F26950"/>
    <w:rsid w:val="00F300FB"/>
    <w:rsid w:val="00F30ECD"/>
    <w:rsid w:val="00F34816"/>
    <w:rsid w:val="00F432E2"/>
    <w:rsid w:val="00F57871"/>
    <w:rsid w:val="00F61638"/>
    <w:rsid w:val="00F6204C"/>
    <w:rsid w:val="00F71A8C"/>
    <w:rsid w:val="00F7680F"/>
    <w:rsid w:val="00F831EE"/>
    <w:rsid w:val="00F86788"/>
    <w:rsid w:val="00FB6386"/>
    <w:rsid w:val="00FC438C"/>
    <w:rsid w:val="00FC4B4B"/>
    <w:rsid w:val="00FC6BF7"/>
    <w:rsid w:val="00FD0C4D"/>
    <w:rsid w:val="00FD7944"/>
    <w:rsid w:val="00FE1C07"/>
    <w:rsid w:val="00FE3566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1055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character" w:customStyle="1" w:styleId="TFChar">
    <w:name w:val="TF Char"/>
    <w:link w:val="TF"/>
    <w:rsid w:val="00727F16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90180E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D87319"/>
    <w:rPr>
      <w:rFonts w:eastAsia="Times New Roman"/>
      <w:lang w:val="en-GB" w:eastAsia="en-GB"/>
    </w:rPr>
  </w:style>
  <w:style w:type="character" w:customStyle="1" w:styleId="10">
    <w:name w:val="标题 1 字符"/>
    <w:link w:val="1"/>
    <w:rsid w:val="00D7038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56DD0-D107-4C55-8176-5CDB81E63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588</TotalTime>
  <Pages>3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57</cp:revision>
  <cp:lastPrinted>1899-12-31T23:00:00Z</cp:lastPrinted>
  <dcterms:created xsi:type="dcterms:W3CDTF">2022-03-18T09:40:00Z</dcterms:created>
  <dcterms:modified xsi:type="dcterms:W3CDTF">2022-03-29T14:35:00Z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